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13" w:rsidRDefault="00D039A1">
      <w:r w:rsidRPr="00883C1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AR"/>
        </w:rPr>
        <w:drawing>
          <wp:inline distT="0" distB="0" distL="0" distR="0" wp14:anchorId="70ED5AED" wp14:editId="5CC626F0">
            <wp:extent cx="5640860" cy="667265"/>
            <wp:effectExtent l="0" t="0" r="0" b="0"/>
            <wp:docPr id="1" name="ctl00__CruzBlancaContentPlaceHolder_img46" descr="http://www.clinicacruzblanca.com.ar/App_Themes/Default/Images/Banner_MedicinaPrep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_CruzBlancaContentPlaceHolder_img46" descr="http://www.clinicacruzblanca.com.ar/App_Themes/Default/Images/Banner_MedicinaPrepa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79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A1" w:rsidRPr="00D039A1" w:rsidRDefault="00D039A1" w:rsidP="00D039A1">
      <w:pPr>
        <w:jc w:val="right"/>
      </w:pPr>
      <w:r w:rsidRPr="00D039A1">
        <w:t>01 de Mayo de 2018.-</w:t>
      </w:r>
    </w:p>
    <w:p w:rsidR="00D039A1" w:rsidRPr="00D039A1" w:rsidRDefault="00D039A1" w:rsidP="00D039A1">
      <w:pPr>
        <w:jc w:val="both"/>
        <w:rPr>
          <w:u w:val="single"/>
        </w:rPr>
      </w:pPr>
      <w:r w:rsidRPr="00D039A1">
        <w:rPr>
          <w:u w:val="single"/>
        </w:rPr>
        <w:t>Sr Asociado:</w:t>
      </w:r>
    </w:p>
    <w:p w:rsidR="00D039A1" w:rsidRDefault="00D039A1" w:rsidP="00D039A1">
      <w:pPr>
        <w:jc w:val="both"/>
      </w:pPr>
      <w:r>
        <w:t xml:space="preserve">                     En virtud de la resolución del Ministerio de Salud Nro. 798/2018, informamos a Ud. que se autorizó el aumento de las cuotas de las Medicinas Prepagas en un 7,5% a partir del 01 de Junio del corriente</w:t>
      </w:r>
      <w:r w:rsidR="000677D7">
        <w:t xml:space="preserve"> año</w:t>
      </w:r>
      <w:r>
        <w:t>.</w:t>
      </w:r>
    </w:p>
    <w:p w:rsidR="00D039A1" w:rsidRDefault="00D039A1" w:rsidP="00D039A1">
      <w:pPr>
        <w:jc w:val="both"/>
      </w:pPr>
      <w:r>
        <w:t xml:space="preserve">                     Su cuota correspondiente al mes de Junio de 2018 se verá incrementada en el porcentaje autorizado. </w:t>
      </w:r>
    </w:p>
    <w:p w:rsidR="00D039A1" w:rsidRDefault="00D039A1" w:rsidP="00D039A1">
      <w:pPr>
        <w:jc w:val="both"/>
      </w:pPr>
      <w:r>
        <w:t>Atentamente.</w:t>
      </w:r>
    </w:p>
    <w:p w:rsidR="00D039A1" w:rsidRDefault="00D039A1" w:rsidP="00D039A1">
      <w:pPr>
        <w:jc w:val="right"/>
      </w:pPr>
      <w:r>
        <w:t>La Dirección</w:t>
      </w:r>
    </w:p>
    <w:p w:rsidR="00D039A1" w:rsidRDefault="00D039A1" w:rsidP="00D039A1">
      <w:pPr>
        <w:jc w:val="right"/>
      </w:pPr>
    </w:p>
    <w:p w:rsidR="00D039A1" w:rsidRDefault="00D039A1" w:rsidP="00D039A1">
      <w:pPr>
        <w:jc w:val="right"/>
      </w:pPr>
      <w:bookmarkStart w:id="0" w:name="_GoBack"/>
      <w:bookmarkEnd w:id="0"/>
    </w:p>
    <w:sectPr w:rsidR="00D039A1" w:rsidSect="00D039A1">
      <w:pgSz w:w="12240" w:h="20160" w:code="5"/>
      <w:pgMar w:top="1077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A1"/>
    <w:rsid w:val="000677D7"/>
    <w:rsid w:val="001B1197"/>
    <w:rsid w:val="00D039A1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Lourdes Pose</dc:creator>
  <cp:lastModifiedBy>Maria Lourdes Pose</cp:lastModifiedBy>
  <cp:revision>1</cp:revision>
  <cp:lastPrinted>2018-04-30T18:14:00Z</cp:lastPrinted>
  <dcterms:created xsi:type="dcterms:W3CDTF">2018-04-30T18:02:00Z</dcterms:created>
  <dcterms:modified xsi:type="dcterms:W3CDTF">2018-04-30T18:36:00Z</dcterms:modified>
</cp:coreProperties>
</file>